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Дело№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75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25 июня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Ирина Петровна Кравцова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Гулиева Хабила Адил Оглы, </w:t>
      </w:r>
      <w:r>
        <w:rPr>
          <w:rStyle w:val="cat-UserDefinedgrp-24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25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05.05.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г.п. Лянтор, </w:t>
      </w:r>
      <w:r>
        <w:rPr>
          <w:rStyle w:val="cat-UserDefinedgrp-25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Гулиев Х.А.о.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на основании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9250001305042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.02.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</w:t>
      </w:r>
      <w:r>
        <w:rPr>
          <w:rFonts w:ascii="Times New Roman" w:eastAsia="Times New Roman" w:hAnsi="Times New Roman" w:cs="Times New Roman"/>
          <w:sz w:val="28"/>
          <w:szCs w:val="28"/>
        </w:rPr>
        <w:t>32.2 КоАП РФ.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Гулиев Х.А.о.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судебном заседании вину в совершении правонарушения признал.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Гулиев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Х.А.о.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18810059250001305042 от 19.02.2026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ч.1 ст.12.29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Гулиева Х.А.о.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ч.1 ст.20.25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 на основании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лица привлеченного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Гулиева Хабила Адил 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одекса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подвергнуть административному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аресту на срок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отбытия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административном правонарушении с </w:t>
      </w:r>
      <w:r>
        <w:rPr>
          <w:rFonts w:ascii="Times New Roman" w:eastAsia="Times New Roman" w:hAnsi="Times New Roman" w:cs="Times New Roman"/>
          <w:sz w:val="28"/>
          <w:szCs w:val="28"/>
        </w:rPr>
        <w:t>12:30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5.06.2026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что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8543793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4rplc-12">
    <w:name w:val="cat-UserDefined grp-24 rplc-12"/>
    <w:basedOn w:val="DefaultParagraphFont"/>
  </w:style>
  <w:style w:type="character" w:customStyle="1" w:styleId="cat-UserDefinedgrp-25rplc-15">
    <w:name w:val="cat-UserDefined grp-25 rplc-15"/>
    <w:basedOn w:val="DefaultParagraphFont"/>
  </w:style>
  <w:style w:type="character" w:customStyle="1" w:styleId="cat-UserDefinedgrp-25rplc-20">
    <w:name w:val="cat-UserDefined grp-25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F9A16-D8B4-4A51-A253-78DBF7609385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